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E3" w:rsidRDefault="00E701DC">
      <w:r>
        <w:t>QUALE FUTURO PER LA SCUOLA PUBBLICA A CASTAGNETO CARDUCCI</w:t>
      </w:r>
    </w:p>
    <w:p w:rsidR="00E701DC" w:rsidRDefault="00E701DC">
      <w:r>
        <w:t>Convocato un Consiglio comunale aperto</w:t>
      </w:r>
    </w:p>
    <w:p w:rsidR="00E701DC" w:rsidRDefault="00E701DC">
      <w:r>
        <w:t>Minori</w:t>
      </w:r>
      <w:r w:rsidR="00C96563">
        <w:t xml:space="preserve"> risorse per le scuole di Donoratico e Castagneto Carducci</w:t>
      </w:r>
      <w:r>
        <w:t>, tagli all’organizzazione scolastica, riduzione dell’organico di diritto: questi ed altri i temi che saranno affrontati nel corso del Consiglio Comunale aperto convocato dal Sindaco Fabio Tinti e in programma oggi 23 febbraio 2012 alle ore 17.00 al Centro Diurno a Donoratico.</w:t>
      </w:r>
    </w:p>
    <w:p w:rsidR="00E701DC" w:rsidRDefault="00E701DC">
      <w:r>
        <w:t>Ad un bilancio dell’Istituto comprensivo  che in questi anni ha subito delle decurtazioni, assegnazioni di fondi non costanti rendendo così difficoltosa una programmazione delle attività nel tempo, si aggiungono le nuove disposizione norm</w:t>
      </w:r>
      <w:r w:rsidR="00C96563">
        <w:t>ative che prevedono accorpamenti o soppressioni</w:t>
      </w:r>
      <w:r>
        <w:t xml:space="preserve"> delle autonomie scolastiche, l’Amministrazione Comunale di Castagneto Carducci ha preso posizione anche all’interno della Conferenza Zonale per l’istruzione chiedendo il mantenimento delle istituzioni scolastiche in essere e ribadendo gli impegni assunti a sostengo di interventi a favore del diritto allo studio.</w:t>
      </w:r>
    </w:p>
    <w:p w:rsidR="00E701DC" w:rsidRDefault="00E701DC">
      <w:r>
        <w:t xml:space="preserve">Il Sindaco Tinti e l’Assessore all’istruzione Marika Salvadori ritengono importante però un confronto assiduo e attento che veda quali principali soggetti, oltre al comune, l’Istituto scolastico, l’intero corpo docente  e personal e ATA, le famiglie e </w:t>
      </w:r>
      <w:r w:rsidR="00F3627D">
        <w:t>la società civile perché insieme sia garantito il rispetto del diritto ad una scuola pubblica, quale strumento di uguaglianza civica e di democrazia.</w:t>
      </w:r>
    </w:p>
    <w:p w:rsidR="00F3627D" w:rsidRDefault="00F3627D">
      <w:r>
        <w:t>E’ necessario quindi una partecipazione attiva da parte di tutti e la condivision</w:t>
      </w:r>
      <w:r w:rsidR="00C96563">
        <w:t xml:space="preserve">e di intenti  e </w:t>
      </w:r>
      <w:r>
        <w:t>di iniziative necessarie al  mantenimento in essere di un’offerta formativa nelle scuole di Donoratico e Castagneto anche lavorando per garantire un’articolazione oraria differenziata, funzionale alle diverse esigenze delle famiglie ed alla conservazione di posti di lavoro.  L’invito quindi a partecipare al Consiglio Comunale dove tutti questi argomenti saranno meglio definiti .</w:t>
      </w:r>
    </w:p>
    <w:p w:rsidR="00C96563" w:rsidRDefault="00C96563">
      <w:r>
        <w:tab/>
      </w:r>
      <w:r>
        <w:tab/>
      </w:r>
      <w:r>
        <w:tab/>
      </w:r>
      <w:r>
        <w:tab/>
      </w:r>
      <w:r>
        <w:tab/>
      </w:r>
      <w:r>
        <w:tab/>
      </w:r>
      <w:r>
        <w:tab/>
      </w:r>
      <w:r>
        <w:tab/>
      </w:r>
      <w:r>
        <w:tab/>
        <w:t>Il Responsabile Ufficio Stampa</w:t>
      </w:r>
    </w:p>
    <w:p w:rsidR="00C96563" w:rsidRDefault="00C96563">
      <w:r>
        <w:tab/>
      </w:r>
      <w:r>
        <w:tab/>
      </w:r>
      <w:r>
        <w:tab/>
      </w:r>
      <w:r>
        <w:tab/>
      </w:r>
      <w:r>
        <w:tab/>
      </w:r>
      <w:r>
        <w:tab/>
      </w:r>
      <w:r>
        <w:tab/>
      </w:r>
      <w:r>
        <w:tab/>
      </w:r>
      <w:r>
        <w:tab/>
        <w:t>Patrizia Toninelli</w:t>
      </w:r>
      <w:bookmarkStart w:id="0" w:name="_GoBack"/>
      <w:bookmarkEnd w:id="0"/>
    </w:p>
    <w:sectPr w:rsidR="00C96563" w:rsidSect="00A01C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F0131"/>
    <w:rsid w:val="000F0131"/>
    <w:rsid w:val="005A254E"/>
    <w:rsid w:val="00A01CC1"/>
    <w:rsid w:val="00BD33E3"/>
    <w:rsid w:val="00C96563"/>
    <w:rsid w:val="00E701DC"/>
    <w:rsid w:val="00F362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1C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1692</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Toninelli</dc:creator>
  <cp:lastModifiedBy>p.toninelli</cp:lastModifiedBy>
  <cp:revision>2</cp:revision>
  <dcterms:created xsi:type="dcterms:W3CDTF">2012-02-23T08:08:00Z</dcterms:created>
  <dcterms:modified xsi:type="dcterms:W3CDTF">2012-02-23T08:08:00Z</dcterms:modified>
</cp:coreProperties>
</file>