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9F" w:rsidRDefault="00CE399F" w:rsidP="00CE399F">
      <w:pPr>
        <w:jc w:val="both"/>
        <w:rPr>
          <w:rFonts w:ascii="Arial" w:hAnsi="Arial"/>
        </w:rPr>
      </w:pPr>
      <w:r>
        <w:rPr>
          <w:rFonts w:ascii="Arial" w:hAnsi="Arial"/>
        </w:rPr>
        <w:t>Risposta Assessore Poli Franco  lettera pubblicata sul Tirreno in data 20 agosto.</w:t>
      </w:r>
    </w:p>
    <w:p w:rsidR="00CE399F" w:rsidRDefault="00CE399F" w:rsidP="00CE399F">
      <w:pPr>
        <w:jc w:val="both"/>
        <w:rPr>
          <w:rFonts w:ascii="Arial" w:hAnsi="Arial"/>
        </w:rPr>
      </w:pPr>
    </w:p>
    <w:p w:rsidR="00CE399F" w:rsidRDefault="00CE399F" w:rsidP="00CE399F">
      <w:pPr>
        <w:jc w:val="both"/>
        <w:rPr>
          <w:rFonts w:ascii="Arial" w:hAnsi="Arial"/>
        </w:rPr>
      </w:pPr>
      <w:r>
        <w:rPr>
          <w:rFonts w:ascii="Arial" w:hAnsi="Arial"/>
        </w:rPr>
        <w:t>La lettura della nostalgica lettera dei coniugi fiorentini, pubblicata sull'edizione del 20 agosto u.s., è una interessante opportunità per cercare di fare chiarezza sul tema della sicurezza sulle nostre spiagge ed in acqua, argomento di cui spesso si dibatte senza averne una sufficiente cognizione.</w:t>
      </w:r>
    </w:p>
    <w:p w:rsidR="00CE399F" w:rsidRDefault="00CE399F" w:rsidP="00CE399F">
      <w:pPr>
        <w:jc w:val="both"/>
        <w:rPr>
          <w:rFonts w:ascii="Arial" w:hAnsi="Arial"/>
        </w:rPr>
      </w:pPr>
      <w:r>
        <w:rPr>
          <w:rFonts w:ascii="Arial" w:hAnsi="Arial"/>
        </w:rPr>
        <w:t>Da alcuni anni i titolari delle attività balneari  ed il Comune di Castagneto, a ciò stimolati anche  dalla Capitaneria di Porto, hanno optato per la scissione delle attività di sicurezza da tutte le altre proprie degli stabilimenti balneari e dei campeggi. Una scelta innovativa, portata ad esempio dalla Regione Toscana, con un ottimo connubio tra pubblico e privato ed una gestione unitaria di tutte le postazioni comprese nel Piano  Collettivo di Salvataggio di Castagneto Carducci.</w:t>
      </w:r>
    </w:p>
    <w:p w:rsidR="00CE399F" w:rsidRDefault="00CE399F" w:rsidP="00CE399F">
      <w:pPr>
        <w:jc w:val="both"/>
        <w:rPr>
          <w:rFonts w:ascii="Arial" w:hAnsi="Arial"/>
        </w:rPr>
      </w:pPr>
      <w:r>
        <w:rPr>
          <w:rFonts w:ascii="Arial" w:hAnsi="Arial"/>
        </w:rPr>
        <w:t>Ai bagnini storici erano assegnati tutti i compiti, dalla sicurezza alla tenuta della spiaggia e spesso, purtroppo, non avevano il tempo materiale per occuparsi della sorveglianza in mare.  Il PCS  dettaglia l'organizzazione ed i mezzi impegnati nella esclusiva attività di sicurezza e così facendo consente agli operatori di ottimizzare anche tutte le altre attività tipiche degli stabilimenti  balneari,  certamente non meno importanti ma diverse, connesse alla socialità ed  alla relazione con i clienti.</w:t>
      </w:r>
    </w:p>
    <w:p w:rsidR="00CE399F" w:rsidRDefault="00CE399F" w:rsidP="00CE399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Paradossalmente l'efficienza del Piano non è percepita da quanti  ne ignorano le ragioni e le metodologie, proprio per i risultati che ne derivano.  I bagnini, professionalmente preparati, la maggior parte con anni di esperienza, anche nel Piano stesso, non più ragazzini -  età media 30/35 anni – collegati tra loro in un fronte unico,  intervengono da soli o in gruppo, secondo le necessità ed operano salvataggi pressoché ogni giorno, nei vari punti della costa. Ma la normalità non rappresenta una notizia e questo lavoro spesso passa inosservato, si nota di più una conversazione al cellulare o  tra colleghi. </w:t>
      </w:r>
    </w:p>
    <w:p w:rsidR="00CE399F" w:rsidRDefault="00CE399F" w:rsidP="00CE399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Non si deve certo al caso o alla buona fortuna se, ad oggi, in questa stagione, i bagnini della Cooperativa Mare Sicuro,  gestore del PCS, hanno eseguito  19 salvataggi, tutti a buon fine. E non è stato il caso che ha fatto prontamente scattare l'organizzazione che ha consentito di salvare la vita al giovane turista sulla spiaggia dell'ex Club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o di riportare a riva una madre con la figlia nonostante le avverse condizioni del mare,  con un intervento che ha visto la sinergia di più bagnini, arrivati sul posto da tre postazioni diverse.</w:t>
      </w:r>
    </w:p>
    <w:p w:rsidR="00CE399F" w:rsidRDefault="00CE399F" w:rsidP="00CE399F">
      <w:pPr>
        <w:jc w:val="both"/>
        <w:rPr>
          <w:rFonts w:ascii="Arial" w:hAnsi="Arial"/>
        </w:rPr>
      </w:pPr>
      <w:r>
        <w:rPr>
          <w:rFonts w:ascii="Arial" w:hAnsi="Arial"/>
        </w:rPr>
        <w:t>Certo tutto è migliorabile e nessuno pensa di avere raggiunto la perfezione, l'esperienza di ogni anno serve al Comune ed agli operatori per apportare correzioni, impostare nuove ipotesi,  per un servizio sempre migliore e conforme alle esigenze. Ma l'obiettivo primario è la sicurezza di quanti frequentano la nostra costa ed a questo vorremmo potere destinare sempre maggiori risorse, pubbliche e private, per ampliare le zone di azione del Piano Collettivo di Salvataggio.</w:t>
      </w:r>
    </w:p>
    <w:p w:rsidR="00CE399F" w:rsidRDefault="00CE399F" w:rsidP="00CE399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In aggiunta e non in alternativa, ben venga ogni altra attività che i titolari degli stabilimenti e dei campeggi organizzano per rendere piacevole e confortevole il soggiorno dei propri clienti, anche  impegnando i  “personaggi” che hanno fatto la storia della nostra località. </w:t>
      </w:r>
    </w:p>
    <w:p w:rsidR="00CE399F" w:rsidRDefault="00CE399F" w:rsidP="00CE399F">
      <w:pPr>
        <w:jc w:val="both"/>
        <w:rPr>
          <w:rFonts w:ascii="Arial" w:hAnsi="Arial"/>
        </w:rPr>
      </w:pPr>
    </w:p>
    <w:p w:rsidR="00CE399F" w:rsidRDefault="00CE399F" w:rsidP="00CE399F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Assessore Comunale</w:t>
      </w:r>
    </w:p>
    <w:p w:rsidR="00CE399F" w:rsidRDefault="00CE399F" w:rsidP="00CE399F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Franco Poli</w:t>
      </w:r>
    </w:p>
    <w:p w:rsidR="00CE399F" w:rsidRDefault="00CE399F" w:rsidP="00CE399F">
      <w:pPr>
        <w:jc w:val="both"/>
        <w:rPr>
          <w:rFonts w:ascii="Arial" w:hAnsi="Arial"/>
        </w:rPr>
      </w:pPr>
    </w:p>
    <w:p w:rsidR="00762C4F" w:rsidRDefault="00762C4F"/>
    <w:sectPr w:rsidR="00762C4F" w:rsidSect="00762C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E399F"/>
    <w:rsid w:val="00762C4F"/>
    <w:rsid w:val="00CE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399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p.toninelli</dc:creator>
  <cp:lastModifiedBy>p.toninelli</cp:lastModifiedBy>
  <cp:revision>1</cp:revision>
  <dcterms:created xsi:type="dcterms:W3CDTF">2011-08-26T10:29:00Z</dcterms:created>
  <dcterms:modified xsi:type="dcterms:W3CDTF">2011-08-26T10:31:00Z</dcterms:modified>
</cp:coreProperties>
</file>