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8" w:rsidRDefault="00BF2268"/>
    <w:p w:rsidR="00BF2268" w:rsidRDefault="00BF2268">
      <w:r>
        <w:t>Castagneto Carducci, 9 aprile 2011</w:t>
      </w:r>
    </w:p>
    <w:p w:rsidR="00BF2268" w:rsidRPr="00026F93" w:rsidRDefault="00BF2268">
      <w:pPr>
        <w:rPr>
          <w:b/>
        </w:rPr>
      </w:pPr>
      <w:r w:rsidRPr="00026F93">
        <w:rPr>
          <w:b/>
        </w:rPr>
        <w:t>COMUNICATO STAMPA</w:t>
      </w:r>
    </w:p>
    <w:p w:rsidR="00B276AE" w:rsidRDefault="00156695">
      <w:r>
        <w:t>OGGETTO:  Progetto VER.TOUR.MER. Presentato a Vinitaly  il rendiconto del progetto.</w:t>
      </w:r>
    </w:p>
    <w:p w:rsidR="00156695" w:rsidRDefault="00156695" w:rsidP="00D2760B">
      <w:pPr>
        <w:jc w:val="both"/>
      </w:pPr>
      <w:r>
        <w:t>Presenti oggi a Vinitaly  i rappresentanti de</w:t>
      </w:r>
      <w:r w:rsidR="00BA7E8D">
        <w:t>gl</w:t>
      </w:r>
      <w:r>
        <w:t xml:space="preserve">i Enti aderenti al progetto transfrontaliero VER.TOUR.MER  per fare il punto del progetto e i risultati ad oggi ottenuti. </w:t>
      </w:r>
      <w:r w:rsidR="00E36B97">
        <w:t xml:space="preserve">Progetto che ha come obiettivo la promozione del vino Vermentino in uno stretto connubio con il territorio dove si produce: Liguria, Toscana, Sardegna e Corsica. </w:t>
      </w:r>
      <w:r>
        <w:t xml:space="preserve">Il tutto </w:t>
      </w:r>
      <w:r w:rsidR="00E36B97">
        <w:t xml:space="preserve">è </w:t>
      </w:r>
      <w:r>
        <w:t>presentato nel corso di una conferenza stampa alla quale hanno preso parte il Sindaco del Comune  di Castelnuovo  Magra, l’assessore alle attività produttive del Comune di Castagneto Carducci Franco Poli</w:t>
      </w:r>
      <w:r w:rsidR="00026F93">
        <w:t xml:space="preserve"> e il consigliere comunale Loreno Ciaperoni, </w:t>
      </w:r>
      <w:r>
        <w:t xml:space="preserve"> il Sindaco del Comune di Sant’</w:t>
      </w:r>
      <w:r w:rsidR="00E14E12">
        <w:t>Anna Arresi, il rappresentante della Camera di Commercio dell’Alta Corsica, l’assessore all’agricoltura della Provincia di La Spezia e c</w:t>
      </w:r>
      <w:r w:rsidR="00BA7E8D">
        <w:t>ome gradito ospite l’Assessore all’agricoltura</w:t>
      </w:r>
      <w:r w:rsidR="00026F93">
        <w:t xml:space="preserve"> della Regione Sardegna e il famoso pubblicitario Gavino Sanna.</w:t>
      </w:r>
    </w:p>
    <w:p w:rsidR="00E14E12" w:rsidRDefault="00E36B97" w:rsidP="00D2760B">
      <w:pPr>
        <w:jc w:val="both"/>
      </w:pPr>
      <w:r>
        <w:t xml:space="preserve">Dal Comune capofila di Castelnuovo Magra c’è soddisfazione per i risultati del progetto e l’augurio che questo possa trovare un proseguimento con il finanziamento di una ulteriore fase del progetto . Il metodo del partenariato è un metodo vincente che ha consentito la realizzazione di interventi ed investimenti a vantaggio dei territori coinvolti. </w:t>
      </w:r>
    </w:p>
    <w:p w:rsidR="00BA7E8D" w:rsidRDefault="00E36B97" w:rsidP="00D2760B">
      <w:pPr>
        <w:jc w:val="both"/>
      </w:pPr>
      <w:r>
        <w:t>L’Assessore Poli per il Comune di Castagneto Carducci, presenta lo studio architettonico sul territorio a vocazion</w:t>
      </w:r>
      <w:r w:rsidR="00BA7E8D">
        <w:t>e Vermentino che sarà formalizzato</w:t>
      </w:r>
      <w:r>
        <w:t xml:space="preserve"> ufficialmente nel corso Benvenuto Vermentino in programma il prossimo mese di maggio a Castelnuvo Magra.</w:t>
      </w:r>
      <w:r w:rsidR="002C37ED">
        <w:t xml:space="preserve"> Lo studio prevede la contestualizzazione</w:t>
      </w:r>
      <w:r w:rsidR="00BA7E8D">
        <w:t xml:space="preserve">  del paesaggio agricolo, l’analisi comparativa delle architetture/strutture dei vigneti e la tecnica di costruzione.</w:t>
      </w:r>
    </w:p>
    <w:p w:rsidR="00E36B97" w:rsidRDefault="00E36B97" w:rsidP="00D2760B">
      <w:pPr>
        <w:jc w:val="both"/>
      </w:pPr>
      <w:r>
        <w:t xml:space="preserve"> L’architetto Meli ricorda l’importanza nell’individuare in ciascun territorio delle caratteristiche di identità.  L’esito del lavoro è stato proprio quello di individuare il legame forte che esiste tra la produzione vinicola e il territorio su cui questa produzione insiste e questo rappresenti un valore aggiunto di qualità e di offerta.</w:t>
      </w:r>
    </w:p>
    <w:p w:rsidR="002C37ED" w:rsidRDefault="002C37ED" w:rsidP="00D2760B">
      <w:pPr>
        <w:jc w:val="both"/>
      </w:pPr>
      <w:r>
        <w:lastRenderedPageBreak/>
        <w:t>Lo studio del territorio sarà disponibile all’interno del Museo Multimediale a presto in essere: un viaggio virtuale nei quattro territori di produzione attraverso il quale il visitatore intraprenderà un percorso multimediale, tattile gustativo</w:t>
      </w:r>
      <w:r w:rsidR="00BA7E8D">
        <w:t xml:space="preserve"> e potrà rappresentare uno strumento utile per tutte le aziende che producono Vermentino.</w:t>
      </w:r>
      <w:r>
        <w:t xml:space="preserve">  L’esposizione, ricorda l’Assessore Poli</w:t>
      </w:r>
      <w:r w:rsidR="00BA7E8D">
        <w:t>,</w:t>
      </w:r>
      <w:r>
        <w:t xml:space="preserve"> attraverso un nuovo sistema digitale guida il turista in un percorso dove riceve tutte le informazioni riguardanti le varie denominazioni riconosciute del </w:t>
      </w:r>
      <w:r w:rsidR="00BA7E8D">
        <w:t>v</w:t>
      </w:r>
      <w:r>
        <w:t>ermentino. Due  touch screen saranno posizionati in punti di particolare affluenza turistica del Comune di Castagneto Carducci.</w:t>
      </w:r>
    </w:p>
    <w:p w:rsidR="00BA7E8D" w:rsidRDefault="00BA7E8D" w:rsidP="00D2760B">
      <w:pPr>
        <w:jc w:val="both"/>
      </w:pPr>
      <w:r>
        <w:t>Regione Europa è lo slogan coniato dall’Assessore all’Agricoltura della Provincia di La Spezia per indicare una zona dove il confine è rappresentato dai vitigni del Vermentino e dove questa idea può rappresentare all’interno della Comunità Europea un nuovo modello organizzativo.</w:t>
      </w:r>
    </w:p>
    <w:p w:rsidR="00026F93" w:rsidRDefault="00026F93"/>
    <w:p w:rsidR="00026F93" w:rsidRDefault="00026F93" w:rsidP="00026F93">
      <w:pPr>
        <w:jc w:val="right"/>
      </w:pPr>
      <w:r>
        <w:t>Il Responsabile Ufficio Stampa</w:t>
      </w:r>
    </w:p>
    <w:p w:rsidR="00026F93" w:rsidRDefault="00026F93" w:rsidP="00026F93">
      <w:pPr>
        <w:jc w:val="right"/>
      </w:pPr>
      <w:r>
        <w:t>Patrizia Toninelli</w:t>
      </w:r>
    </w:p>
    <w:sectPr w:rsidR="00026F93" w:rsidSect="00B27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283"/>
  <w:characterSpacingControl w:val="doNotCompress"/>
  <w:compat/>
  <w:rsids>
    <w:rsidRoot w:val="00C014C8"/>
    <w:rsid w:val="00026152"/>
    <w:rsid w:val="00026F93"/>
    <w:rsid w:val="00052C52"/>
    <w:rsid w:val="00156695"/>
    <w:rsid w:val="001D475C"/>
    <w:rsid w:val="002C37ED"/>
    <w:rsid w:val="00A43F62"/>
    <w:rsid w:val="00AE1409"/>
    <w:rsid w:val="00B276AE"/>
    <w:rsid w:val="00BA7E8D"/>
    <w:rsid w:val="00BD71C5"/>
    <w:rsid w:val="00BF2268"/>
    <w:rsid w:val="00C014C8"/>
    <w:rsid w:val="00D2760B"/>
    <w:rsid w:val="00E14E12"/>
    <w:rsid w:val="00E36B97"/>
    <w:rsid w:val="00E67CDD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G.Fortuna</dc:creator>
  <cp:lastModifiedBy>p.toninelli</cp:lastModifiedBy>
  <cp:revision>2</cp:revision>
  <dcterms:created xsi:type="dcterms:W3CDTF">2011-04-11T08:17:00Z</dcterms:created>
  <dcterms:modified xsi:type="dcterms:W3CDTF">2011-04-11T08:17:00Z</dcterms:modified>
</cp:coreProperties>
</file>